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B8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Язык и речевая практика</w:t>
      </w: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Русский язык </w:t>
      </w:r>
    </w:p>
    <w:p w:rsidR="00860AA9" w:rsidRPr="00860AA9" w:rsidRDefault="00860AA9" w:rsidP="0086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860AA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 коррекционной школе обучение русскому языку носит элементарно-практический характер и направлено на решение следующих задач:</w:t>
      </w:r>
    </w:p>
    <w:p w:rsidR="00860AA9" w:rsidRPr="00860AA9" w:rsidRDefault="00860AA9" w:rsidP="0086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860AA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- овладение грамотой, основными речевыми формами и правилами и применения;</w:t>
      </w:r>
    </w:p>
    <w:p w:rsidR="00860AA9" w:rsidRPr="00860AA9" w:rsidRDefault="00860AA9" w:rsidP="0086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860AA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- развитие устной и письменной коммуникации, способности к осмысленному чтению и письму;</w:t>
      </w:r>
    </w:p>
    <w:p w:rsidR="00860AA9" w:rsidRPr="00860AA9" w:rsidRDefault="00860AA9" w:rsidP="0086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860AA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- овладение способностью пользоваться устной и письменной речью для решения соответствующих возрасту житейски задач;</w:t>
      </w:r>
    </w:p>
    <w:p w:rsidR="00860AA9" w:rsidRPr="00860AA9" w:rsidRDefault="00860AA9" w:rsidP="0086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860AA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- развитие способности к словесному самовыражению на уровне, соответствующем возрасту и развитию ребёнка.</w:t>
      </w: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Чтение</w:t>
      </w:r>
    </w:p>
    <w:p w:rsidR="00860AA9" w:rsidRPr="00860AA9" w:rsidRDefault="00860AA9" w:rsidP="00860AA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263238"/>
        </w:rPr>
      </w:pPr>
      <w:r w:rsidRPr="00860AA9">
        <w:rPr>
          <w:color w:val="263238"/>
        </w:rPr>
        <w:t>Задачи преподавания чтения и развития речи состоят в том, чтобы:</w:t>
      </w:r>
    </w:p>
    <w:p w:rsidR="00860AA9" w:rsidRPr="00860AA9" w:rsidRDefault="00860AA9" w:rsidP="00860AA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263238"/>
        </w:rPr>
      </w:pPr>
      <w:r w:rsidRPr="00860AA9">
        <w:rPr>
          <w:color w:val="263238"/>
        </w:rPr>
        <w:t> - овладеть навыками правильного, беглого и выразительного чтения доступных их пониманию произведений или отрывков из произведений русской и зарубежных классиков и современных писателей</w:t>
      </w:r>
    </w:p>
    <w:p w:rsidR="00860AA9" w:rsidRPr="00860AA9" w:rsidRDefault="00860AA9" w:rsidP="00860AA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263238"/>
        </w:rPr>
      </w:pPr>
      <w:r w:rsidRPr="00860AA9">
        <w:rPr>
          <w:color w:val="263238"/>
        </w:rPr>
        <w:t> - научиться правильно и последовательно излагать свои мысли в устной и письменной форме</w:t>
      </w:r>
    </w:p>
    <w:p w:rsidR="00860AA9" w:rsidRPr="00860AA9" w:rsidRDefault="00860AA9" w:rsidP="00860AA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263238"/>
        </w:rPr>
      </w:pPr>
      <w:r w:rsidRPr="00860AA9">
        <w:rPr>
          <w:color w:val="263238"/>
        </w:rPr>
        <w:t> - быть социально адаптированными в плане общего развития и сформированности нравственных качеств.</w:t>
      </w: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Речевая практика</w:t>
      </w:r>
    </w:p>
    <w:p w:rsidR="00860AA9" w:rsidRPr="00860AA9" w:rsidRDefault="00860AA9" w:rsidP="00860AA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263238"/>
        </w:rPr>
      </w:pPr>
      <w:r w:rsidRPr="00860AA9">
        <w:rPr>
          <w:color w:val="263238"/>
        </w:rPr>
        <w:t>Цель программы «Речевая практика»:</w:t>
      </w:r>
    </w:p>
    <w:p w:rsidR="00860AA9" w:rsidRPr="00860AA9" w:rsidRDefault="00860AA9" w:rsidP="00860AA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263238"/>
        </w:rPr>
      </w:pPr>
      <w:r w:rsidRPr="00860AA9">
        <w:rPr>
          <w:color w:val="263238"/>
        </w:rPr>
        <w:t>коррекция недостатков общего и речевого развития учащихся.</w:t>
      </w:r>
    </w:p>
    <w:p w:rsidR="00860AA9" w:rsidRPr="00860AA9" w:rsidRDefault="00860AA9" w:rsidP="00860AA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263238"/>
        </w:rPr>
      </w:pPr>
      <w:r w:rsidRPr="00860AA9">
        <w:rPr>
          <w:color w:val="263238"/>
        </w:rPr>
        <w:t>Задачи:</w:t>
      </w:r>
    </w:p>
    <w:p w:rsidR="00860AA9" w:rsidRPr="00860AA9" w:rsidRDefault="00860AA9" w:rsidP="00860AA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263238"/>
        </w:rPr>
      </w:pPr>
      <w:r w:rsidRPr="00860AA9">
        <w:rPr>
          <w:color w:val="263238"/>
        </w:rPr>
        <w:t>- способствовать совершенствованию речевого опыта;</w:t>
      </w:r>
    </w:p>
    <w:p w:rsidR="00860AA9" w:rsidRPr="00860AA9" w:rsidRDefault="00860AA9" w:rsidP="00860AA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263238"/>
        </w:rPr>
      </w:pPr>
      <w:r w:rsidRPr="00860AA9">
        <w:rPr>
          <w:color w:val="263238"/>
        </w:rPr>
        <w:t xml:space="preserve">- корригировать </w:t>
      </w:r>
      <w:proofErr w:type="gramStart"/>
      <w:r w:rsidRPr="00860AA9">
        <w:rPr>
          <w:color w:val="263238"/>
        </w:rPr>
        <w:t>и  обогащать</w:t>
      </w:r>
      <w:proofErr w:type="gramEnd"/>
      <w:r w:rsidRPr="00860AA9">
        <w:rPr>
          <w:color w:val="263238"/>
        </w:rPr>
        <w:t>  языковую  базу  устных высказываний детей;</w:t>
      </w:r>
    </w:p>
    <w:p w:rsidR="00860AA9" w:rsidRPr="00860AA9" w:rsidRDefault="00860AA9" w:rsidP="00860AA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263238"/>
        </w:rPr>
      </w:pPr>
      <w:r w:rsidRPr="00860AA9">
        <w:rPr>
          <w:color w:val="263238"/>
        </w:rPr>
        <w:t>- формировать выразительную сторону речи;</w:t>
      </w:r>
    </w:p>
    <w:p w:rsidR="00860AA9" w:rsidRPr="00860AA9" w:rsidRDefault="00860AA9" w:rsidP="00860AA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263238"/>
        </w:rPr>
      </w:pPr>
      <w:r w:rsidRPr="00860AA9">
        <w:rPr>
          <w:color w:val="263238"/>
        </w:rPr>
        <w:t xml:space="preserve">- </w:t>
      </w:r>
      <w:proofErr w:type="gramStart"/>
      <w:r w:rsidRPr="00860AA9">
        <w:rPr>
          <w:color w:val="263238"/>
        </w:rPr>
        <w:t>учить  строить</w:t>
      </w:r>
      <w:proofErr w:type="gramEnd"/>
      <w:r w:rsidRPr="00860AA9">
        <w:rPr>
          <w:color w:val="263238"/>
        </w:rPr>
        <w:t xml:space="preserve"> устные связные высказывания; </w:t>
      </w:r>
    </w:p>
    <w:p w:rsidR="00860AA9" w:rsidRDefault="00860AA9" w:rsidP="00860AA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263238"/>
        </w:rPr>
      </w:pPr>
      <w:r w:rsidRPr="00860AA9">
        <w:rPr>
          <w:color w:val="263238"/>
        </w:rPr>
        <w:t>- воспитывать культуру речевого общения.</w:t>
      </w:r>
    </w:p>
    <w:p w:rsidR="00860AA9" w:rsidRPr="00860AA9" w:rsidRDefault="00860AA9" w:rsidP="00860AA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263238"/>
        </w:rPr>
      </w:pP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Математика</w:t>
      </w:r>
    </w:p>
    <w:p w:rsidR="00860AA9" w:rsidRPr="00860AA9" w:rsidRDefault="00860AA9" w:rsidP="00860AA9">
      <w:pPr>
        <w:spacing w:after="0" w:line="240" w:lineRule="auto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Математика</w:t>
      </w:r>
    </w:p>
    <w:p w:rsidR="00860AA9" w:rsidRPr="00860AA9" w:rsidRDefault="00860AA9" w:rsidP="00860AA9">
      <w:pPr>
        <w:shd w:val="clear" w:color="auto" w:fill="FFFFFF"/>
        <w:spacing w:before="30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860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основной цели, </w:t>
      </w:r>
      <w:r w:rsidRPr="00860AA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задачами обучения математике являются:</w:t>
      </w:r>
    </w:p>
    <w:p w:rsidR="00860AA9" w:rsidRPr="00860AA9" w:rsidRDefault="00860AA9" w:rsidP="00860AA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860AA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·     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860AA9" w:rsidRPr="00860AA9" w:rsidRDefault="00860AA9" w:rsidP="00860AA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860AA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·     коррекция и развитие познавательной деятельности и </w:t>
      </w:r>
      <w:proofErr w:type="gramStart"/>
      <w:r w:rsidRPr="00860AA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личностных качеств</w:t>
      </w:r>
      <w:proofErr w:type="gramEnd"/>
      <w:r w:rsidRPr="00860AA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860AA9" w:rsidRPr="00860AA9" w:rsidRDefault="00860AA9" w:rsidP="00860AA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860AA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·     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</w:t>
      </w: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Естествознание</w:t>
      </w: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lastRenderedPageBreak/>
        <w:t>Мир природы и человека</w:t>
      </w: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</w:t>
      </w: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Искусство</w:t>
      </w: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Музыка</w:t>
      </w:r>
    </w:p>
    <w:p w:rsidR="00860AA9" w:rsidRDefault="00860AA9" w:rsidP="00860AA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Музыкально-эстетическая деятельность занимает одно из ведущих мест в ходе формирования художественной культуры детей. Среди различных форм учебно-воспитательной работы музыка является одним из наиболее привлекательных видов деятельности. </w:t>
      </w:r>
      <w:r w:rsidRPr="00860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Музыка, как школьный учебный предмет имеет важное коррекционно-развивающее значение. Уроки </w:t>
      </w:r>
      <w:proofErr w:type="gramStart"/>
      <w:r w:rsidRPr="00860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музыки  при</w:t>
      </w:r>
      <w:proofErr w:type="gramEnd"/>
      <w:r w:rsidRPr="00860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Изобразительное искусство</w:t>
      </w: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Изобразительное искусство как школьный учебный предмет имеет важное коррекционно-развивающее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860AA9" w:rsidRPr="00860AA9" w:rsidRDefault="00860AA9" w:rsidP="00860AA9">
      <w:pPr>
        <w:spacing w:before="300" w:after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Физическая культура</w:t>
      </w:r>
      <w:r w:rsidRPr="00860AA9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br/>
        <w:t>Физическая культура</w:t>
      </w: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Физическая культура является составной частью образовательного процесса обу</w:t>
      </w: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softHyphen/>
        <w:t>ча</w:t>
      </w: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softHyphen/>
        <w:t>ю</w:t>
      </w: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softHyphen/>
        <w:t>щихся с умственной отсталостью (интеллектуальными нарушениями). Она решает об</w:t>
      </w: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softHyphen/>
        <w:t>ра</w:t>
      </w: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softHyphen/>
        <w:t>зо</w:t>
      </w: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softHyphen/>
        <w:t>вательные, воспитательные, коррекционно-развивающие и лечебно-оздоровительные за</w:t>
      </w: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softHyphen/>
        <w:t>да</w:t>
      </w: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softHyphen/>
        <w:t xml:space="preserve">чи. Физическое воспитание рассматривается и </w:t>
      </w:r>
      <w:proofErr w:type="gramStart"/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реализуется комплексно</w:t>
      </w:r>
      <w:proofErr w:type="gramEnd"/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и находится в тес</w:t>
      </w: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softHyphen/>
        <w:t>ной связи с умственным, нравственным, эстетическим, трудовым обучением; занимает од</w:t>
      </w: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softHyphen/>
        <w:t>но из важнейших мест в подготовке этой категории обучающихся к самостоятельной жиз</w:t>
      </w: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softHyphen/>
        <w:t>ни, воспитывает положительные качества личности, спо</w:t>
      </w: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softHyphen/>
        <w:t>со</w:t>
      </w: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softHyphen/>
        <w:t>б</w:t>
      </w: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softHyphen/>
        <w:t>с</w:t>
      </w: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softHyphen/>
        <w:t>твует социальной интеграции школьников в общество.</w:t>
      </w: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Технологии</w:t>
      </w: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Ручной труд</w:t>
      </w: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Обучение труду в младших классах направлено на решение следующих задач: воспитание положительных качеств личности ученика (трудолюбия, настойчивости, умения работать в коллективе и т. д.); уважение к людям труда; 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 формирование  организационных умений в труде – вовремя приходить на занятия,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Часть, формируемая участниками образовательных отношений</w:t>
      </w: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Язык и речевая практика</w:t>
      </w: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lastRenderedPageBreak/>
        <w:t>Чистописание (практикум по русскому языку)</w:t>
      </w: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Предметы являются дополнительными уроками предметной области «Язык и речевая практика» в части, формируемой участниками образовательных отношений. Занятия по программе «Чистописание» способствуют повышению познавательной активности обучающихся, лучшему усвоению предмета «Русский язык». На занятиях отрабатываются навыки письма и каллиграфии, что способствует развитию моторики, формированию грамотного письма.</w:t>
      </w: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Технологии</w:t>
      </w: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Трудовое обучение</w:t>
      </w: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Оценивание по предмету «трудовое обучение» не осуществляется. Данный предмет является дополнительным уроком в части, формируемой участниками образовательных отношений Учебного плана ГОУ РК «С(К)Ш №40» г. Сыктывкара обучающихся с умственной отсталостью (интеллектуальными нарушениями) в соответствии с ФГОС - вариант 1. Серия занятий по программе «трудовое обучение» способствует выработке жизненных компетенций обучающихся.</w:t>
      </w: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Социально-бытовая ориентировка</w:t>
      </w: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Курс «Социально-бытовая ориентировка» направлен на развитие жизненных компетенций обучающихся и входит в часть учебного плана, формируемого участниками образовательных отношений. Курс СБО относится к коррекционно-развивающим занятия.</w:t>
      </w: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</w:p>
    <w:p w:rsidR="00860AA9" w:rsidRP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Ритмика.</w:t>
      </w:r>
    </w:p>
    <w:p w:rsidR="00860AA9" w:rsidRDefault="00860AA9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</w:t>
      </w: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softHyphen/>
        <w:t>ри</w:t>
      </w: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softHyphen/>
        <w:t>ки, ориентировке в пространстве, укреплению здоровья, формированию навы</w:t>
      </w: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softHyphen/>
        <w:t>ков здо</w:t>
      </w: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softHyphen/>
        <w:t>ро</w:t>
      </w:r>
      <w:r w:rsidRPr="00860AA9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softHyphen/>
        <w:t>вого образа жизни у обучающихся с умственной отсталостью (интеллектуальными нарушениями).</w:t>
      </w:r>
    </w:p>
    <w:p w:rsidR="00A46B3D" w:rsidRDefault="00A46B3D" w:rsidP="00860AA9">
      <w:pPr>
        <w:spacing w:after="0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</w:p>
    <w:p w:rsidR="00A46B3D" w:rsidRDefault="00A46B3D" w:rsidP="00860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DC9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B3D" w:rsidRPr="003A0DC9" w:rsidRDefault="00A46B3D" w:rsidP="00A46B3D">
      <w:pPr>
        <w:rPr>
          <w:sz w:val="24"/>
          <w:szCs w:val="24"/>
        </w:rPr>
      </w:pPr>
      <w:r w:rsidRPr="008604E1"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на обучающихся с </w:t>
      </w:r>
      <w:proofErr w:type="gramStart"/>
      <w:r w:rsidRPr="008604E1">
        <w:rPr>
          <w:rFonts w:ascii="Times New Roman" w:hAnsi="Times New Roman" w:cs="Times New Roman"/>
          <w:sz w:val="24"/>
          <w:szCs w:val="24"/>
        </w:rPr>
        <w:t>легкой  умственной</w:t>
      </w:r>
      <w:proofErr w:type="gramEnd"/>
      <w:r w:rsidRPr="008604E1">
        <w:rPr>
          <w:rFonts w:ascii="Times New Roman" w:hAnsi="Times New Roman" w:cs="Times New Roman"/>
          <w:sz w:val="24"/>
          <w:szCs w:val="24"/>
        </w:rPr>
        <w:t xml:space="preserve"> отсталостью ( с интеллектуальными нарушениями) и умеренной, тяжёлой и глубокой умственной отсталостью, ТМНР. </w:t>
      </w:r>
      <w:proofErr w:type="gramStart"/>
      <w:r w:rsidRPr="008604E1">
        <w:rPr>
          <w:rFonts w:ascii="Times New Roman" w:hAnsi="Times New Roman" w:cs="Times New Roman"/>
          <w:sz w:val="24"/>
          <w:szCs w:val="24"/>
        </w:rPr>
        <w:t>Учащиеся  с</w:t>
      </w:r>
      <w:proofErr w:type="gramEnd"/>
      <w:r w:rsidRPr="008604E1">
        <w:rPr>
          <w:rFonts w:ascii="Times New Roman" w:hAnsi="Times New Roman" w:cs="Times New Roman"/>
          <w:sz w:val="24"/>
          <w:szCs w:val="24"/>
        </w:rPr>
        <w:t xml:space="preserve"> трудом усваивают элементарные навыки общения, навыки поведения в общественных местах, возникают трудности при одевании, шнуровке, застегивании пуговиц, уходу за внешним видом, возникают трудности приспосабливаться к самостоятельной практической жизни, навыки самообслуживания совсем несформированные.  И </w:t>
      </w:r>
      <w:proofErr w:type="gramStart"/>
      <w:r w:rsidRPr="008604E1">
        <w:rPr>
          <w:rFonts w:ascii="Times New Roman" w:hAnsi="Times New Roman" w:cs="Times New Roman"/>
          <w:sz w:val="24"/>
          <w:szCs w:val="24"/>
        </w:rPr>
        <w:t>поэтому  поставили</w:t>
      </w:r>
      <w:proofErr w:type="gramEnd"/>
      <w:r w:rsidRPr="008604E1">
        <w:rPr>
          <w:rFonts w:ascii="Times New Roman" w:hAnsi="Times New Roman" w:cs="Times New Roman"/>
          <w:sz w:val="24"/>
          <w:szCs w:val="24"/>
        </w:rPr>
        <w:t xml:space="preserve">  задачу  на 2022-2023 учебный год в третьем классе  усилить работу по расширению повседневного жизненного опыта, который  позволит ребенку с интеллектуальными нарушениями успешнее адаптироваться в обществе. Программа представлена следующими разделами: «Представления о себе», «Семья», «Гигиена тела», «Одевание и раздевание», «Прием пищи».</w:t>
      </w:r>
    </w:p>
    <w:p w:rsidR="00A46B3D" w:rsidRDefault="00A46B3D" w:rsidP="00860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DC9">
        <w:rPr>
          <w:rFonts w:ascii="Times New Roman" w:hAnsi="Times New Roman" w:cs="Times New Roman"/>
          <w:sz w:val="24"/>
          <w:szCs w:val="24"/>
        </w:rPr>
        <w:t>Домоводство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B3D" w:rsidRDefault="00A46B3D" w:rsidP="00A46B3D">
      <w:pPr>
        <w:rPr>
          <w:rFonts w:ascii="Times New Roman" w:hAnsi="Times New Roman" w:cs="Times New Roman"/>
          <w:sz w:val="24"/>
          <w:szCs w:val="24"/>
        </w:rPr>
      </w:pPr>
      <w:r w:rsidRPr="008604E1"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на обучающихся с </w:t>
      </w:r>
      <w:proofErr w:type="gramStart"/>
      <w:r w:rsidRPr="008604E1">
        <w:rPr>
          <w:rFonts w:ascii="Times New Roman" w:hAnsi="Times New Roman" w:cs="Times New Roman"/>
          <w:sz w:val="24"/>
          <w:szCs w:val="24"/>
        </w:rPr>
        <w:t>легкой  умственной</w:t>
      </w:r>
      <w:proofErr w:type="gramEnd"/>
      <w:r w:rsidRPr="008604E1">
        <w:rPr>
          <w:rFonts w:ascii="Times New Roman" w:hAnsi="Times New Roman" w:cs="Times New Roman"/>
          <w:sz w:val="24"/>
          <w:szCs w:val="24"/>
        </w:rPr>
        <w:t xml:space="preserve"> отсталостью ( с интеллектуальными нарушениями) и умеренной, тяжёлой и глубокой умственной отсталостью, ТМНР. </w:t>
      </w:r>
      <w:proofErr w:type="gramStart"/>
      <w:r w:rsidRPr="008604E1">
        <w:rPr>
          <w:rFonts w:ascii="Times New Roman" w:hAnsi="Times New Roman" w:cs="Times New Roman"/>
          <w:sz w:val="24"/>
          <w:szCs w:val="24"/>
        </w:rPr>
        <w:t>Учащиеся  с</w:t>
      </w:r>
      <w:proofErr w:type="gramEnd"/>
      <w:r w:rsidRPr="008604E1">
        <w:rPr>
          <w:rFonts w:ascii="Times New Roman" w:hAnsi="Times New Roman" w:cs="Times New Roman"/>
          <w:sz w:val="24"/>
          <w:szCs w:val="24"/>
        </w:rPr>
        <w:t xml:space="preserve"> трудом усваивают элементарные знания  ведения домашним хозяйством, не участвуют в работе по дому. И </w:t>
      </w:r>
      <w:proofErr w:type="gramStart"/>
      <w:r w:rsidRPr="008604E1">
        <w:rPr>
          <w:rFonts w:ascii="Times New Roman" w:hAnsi="Times New Roman" w:cs="Times New Roman"/>
          <w:sz w:val="24"/>
          <w:szCs w:val="24"/>
        </w:rPr>
        <w:t>поэтому  поставили</w:t>
      </w:r>
      <w:proofErr w:type="gramEnd"/>
      <w:r w:rsidRPr="008604E1">
        <w:rPr>
          <w:rFonts w:ascii="Times New Roman" w:hAnsi="Times New Roman" w:cs="Times New Roman"/>
          <w:sz w:val="24"/>
          <w:szCs w:val="24"/>
        </w:rPr>
        <w:t xml:space="preserve">  задачу  на 2022-2023 учебный год в третьем классе  обучение ведению домашнего хозяйства.</w:t>
      </w:r>
    </w:p>
    <w:p w:rsidR="00A46B3D" w:rsidRDefault="00A46B3D" w:rsidP="00A46B3D">
      <w:pPr>
        <w:rPr>
          <w:rFonts w:ascii="Times New Roman" w:hAnsi="Times New Roman" w:cs="Times New Roman"/>
          <w:sz w:val="24"/>
          <w:szCs w:val="24"/>
        </w:rPr>
      </w:pPr>
      <w:r w:rsidRPr="008604E1">
        <w:rPr>
          <w:rFonts w:ascii="Times New Roman" w:hAnsi="Times New Roman" w:cs="Times New Roman"/>
          <w:sz w:val="24"/>
          <w:szCs w:val="24"/>
        </w:rPr>
        <w:lastRenderedPageBreak/>
        <w:t>Цель обучения – формирование представлений у учащихся об алгоритмах выполнения различной хозяйственно-бытовой деятельности, а также, максимальная индивидуализация процесса ее выполнения в зависимости от психофизических особенностей.</w:t>
      </w:r>
    </w:p>
    <w:p w:rsidR="00A46B3D" w:rsidRDefault="00A46B3D" w:rsidP="00A46B3D">
      <w:pPr>
        <w:rPr>
          <w:rFonts w:ascii="Times New Roman" w:hAnsi="Times New Roman" w:cs="Times New Roman"/>
          <w:sz w:val="24"/>
          <w:szCs w:val="24"/>
        </w:rPr>
      </w:pPr>
      <w:r w:rsidRPr="008604E1">
        <w:rPr>
          <w:rFonts w:ascii="Times New Roman" w:hAnsi="Times New Roman" w:cs="Times New Roman"/>
          <w:sz w:val="24"/>
          <w:szCs w:val="24"/>
        </w:rPr>
        <w:t>Основные задачи: формирование умений обращаться с инвентарем; освоение действий по приготовлению пищи, осуществлению покупок, уборке помещения и территории, уходу за вещами.</w:t>
      </w:r>
    </w:p>
    <w:p w:rsidR="00A46B3D" w:rsidRDefault="00A46B3D" w:rsidP="00A46B3D">
      <w:pPr>
        <w:rPr>
          <w:rFonts w:ascii="Times New Roman" w:hAnsi="Times New Roman" w:cs="Times New Roman"/>
          <w:sz w:val="24"/>
          <w:szCs w:val="24"/>
        </w:rPr>
      </w:pPr>
    </w:p>
    <w:p w:rsidR="00A46B3D" w:rsidRDefault="00A46B3D" w:rsidP="00A46B3D">
      <w:pPr>
        <w:rPr>
          <w:rFonts w:ascii="Times New Roman" w:hAnsi="Times New Roman" w:cs="Times New Roman"/>
          <w:sz w:val="24"/>
          <w:szCs w:val="24"/>
        </w:rPr>
      </w:pPr>
    </w:p>
    <w:p w:rsidR="00A46B3D" w:rsidRDefault="00A46B3D" w:rsidP="00A46B3D">
      <w:pPr>
        <w:rPr>
          <w:rFonts w:ascii="Times New Roman" w:hAnsi="Times New Roman" w:cs="Times New Roman"/>
          <w:sz w:val="24"/>
          <w:szCs w:val="24"/>
        </w:rPr>
      </w:pPr>
    </w:p>
    <w:p w:rsidR="00A46B3D" w:rsidRPr="00860AA9" w:rsidRDefault="00A46B3D" w:rsidP="00860AA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6B3D" w:rsidRPr="0086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10"/>
    <w:rsid w:val="00827510"/>
    <w:rsid w:val="00860AA9"/>
    <w:rsid w:val="00A46B3D"/>
    <w:rsid w:val="00A6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E448"/>
  <w15:chartTrackingRefBased/>
  <w15:docId w15:val="{EBFA5C0F-A997-4FF8-8923-D212367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6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1227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dcterms:created xsi:type="dcterms:W3CDTF">2023-01-09T08:15:00Z</dcterms:created>
  <dcterms:modified xsi:type="dcterms:W3CDTF">2023-01-18T12:49:00Z</dcterms:modified>
</cp:coreProperties>
</file>