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8E7" w:rsidRDefault="001D0D45">
      <w:pPr>
        <w:rPr>
          <w:b/>
          <w:bCs/>
          <w:color w:val="000000"/>
        </w:rPr>
      </w:pPr>
      <w:r>
        <w:rPr>
          <w:b/>
          <w:bCs/>
          <w:color w:val="000000"/>
        </w:rPr>
        <w:t>Чтение и развитие речи</w:t>
      </w:r>
    </w:p>
    <w:p w:rsidR="001D0D45" w:rsidRPr="001D0D45" w:rsidRDefault="001D0D45" w:rsidP="001D0D4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63238"/>
          <w:sz w:val="21"/>
          <w:szCs w:val="21"/>
          <w:lang w:eastAsia="ru-RU"/>
        </w:rPr>
      </w:pPr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Рабочая программа составлена на основе: Программы специальной (коррекционной) образовательной школы </w:t>
      </w:r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val="en-US" w:eastAsia="ru-RU"/>
        </w:rPr>
        <w:t>V</w:t>
      </w:r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III вида: 5-9 классы; В 2 сб. /Под </w:t>
      </w:r>
      <w:proofErr w:type="spellStart"/>
      <w:proofErr w:type="gramStart"/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ред.В.В.Воронковой</w:t>
      </w:r>
      <w:proofErr w:type="spellEnd"/>
      <w:proofErr w:type="gramEnd"/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. –М.</w:t>
      </w:r>
    </w:p>
    <w:p w:rsidR="001D0D45" w:rsidRPr="001D0D45" w:rsidRDefault="001D0D45" w:rsidP="001D0D4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63238"/>
          <w:sz w:val="21"/>
          <w:szCs w:val="21"/>
          <w:lang w:eastAsia="ru-RU"/>
        </w:rPr>
      </w:pPr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Изучение предмета «Чтение и развитие речи» направлено на достижение следующих целей:</w:t>
      </w:r>
    </w:p>
    <w:p w:rsidR="001D0D45" w:rsidRPr="001D0D45" w:rsidRDefault="001D0D45" w:rsidP="001D0D4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63238"/>
          <w:sz w:val="21"/>
          <w:szCs w:val="21"/>
          <w:lang w:eastAsia="ru-RU"/>
        </w:rPr>
      </w:pPr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- освоение знаний об основных биографических сведениях писателей; по содержанию художественных произведений;</w:t>
      </w:r>
    </w:p>
    <w:p w:rsidR="001D0D45" w:rsidRPr="001D0D45" w:rsidRDefault="001D0D45" w:rsidP="001D0D4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63238"/>
          <w:sz w:val="21"/>
          <w:szCs w:val="21"/>
          <w:lang w:eastAsia="ru-RU"/>
        </w:rPr>
      </w:pPr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- овладение умениями: воспринимать доступные по содержанию художественные произведения;</w:t>
      </w:r>
    </w:p>
    <w:p w:rsidR="001D0D45" w:rsidRPr="001D0D45" w:rsidRDefault="001D0D45" w:rsidP="001D0D4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63238"/>
          <w:sz w:val="21"/>
          <w:szCs w:val="21"/>
          <w:lang w:eastAsia="ru-RU"/>
        </w:rPr>
      </w:pPr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- устанавливать смысловые связи с ориентацией не только на предметный план произведения, но и на его внутренний подтекст (с помощью учителя);</w:t>
      </w:r>
    </w:p>
    <w:p w:rsidR="001D0D45" w:rsidRPr="001D0D45" w:rsidRDefault="001D0D45" w:rsidP="001D0D4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63238"/>
          <w:sz w:val="21"/>
          <w:szCs w:val="21"/>
          <w:lang w:eastAsia="ru-RU"/>
        </w:rPr>
      </w:pPr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- эмоционально откликаться на прочитанное;</w:t>
      </w:r>
    </w:p>
    <w:p w:rsidR="001D0D45" w:rsidRPr="001D0D45" w:rsidRDefault="001D0D45" w:rsidP="001D0D4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63238"/>
          <w:sz w:val="21"/>
          <w:szCs w:val="21"/>
          <w:lang w:eastAsia="ru-RU"/>
        </w:rPr>
      </w:pPr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- использовать выразительные средства языка;</w:t>
      </w:r>
    </w:p>
    <w:p w:rsidR="001D0D45" w:rsidRPr="001D0D45" w:rsidRDefault="001D0D45" w:rsidP="001D0D4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63238"/>
          <w:sz w:val="21"/>
          <w:szCs w:val="21"/>
          <w:lang w:eastAsia="ru-RU"/>
        </w:rPr>
      </w:pPr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- пересказывать текст полно и кратко, с изменением лица рассказчика;</w:t>
      </w:r>
    </w:p>
    <w:p w:rsidR="001D0D45" w:rsidRPr="001D0D45" w:rsidRDefault="001D0D45" w:rsidP="001D0D4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63238"/>
          <w:sz w:val="21"/>
          <w:szCs w:val="21"/>
          <w:lang w:eastAsia="ru-RU"/>
        </w:rPr>
      </w:pPr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- коррекция и развитие </w:t>
      </w:r>
      <w:proofErr w:type="gramStart"/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психических функций</w:t>
      </w:r>
      <w:proofErr w:type="gramEnd"/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обучающихся;</w:t>
      </w:r>
    </w:p>
    <w:p w:rsidR="001D0D45" w:rsidRPr="001D0D45" w:rsidRDefault="001D0D45" w:rsidP="001D0D4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63238"/>
          <w:sz w:val="21"/>
          <w:szCs w:val="21"/>
          <w:lang w:eastAsia="ru-RU"/>
        </w:rPr>
      </w:pPr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- воспитание любви к чтению книг</w:t>
      </w:r>
    </w:p>
    <w:p w:rsidR="001D0D45" w:rsidRDefault="001D0D45"/>
    <w:p w:rsidR="001D0D45" w:rsidRDefault="001D0D45" w:rsidP="001D0D45">
      <w:pPr>
        <w:shd w:val="clear" w:color="auto" w:fill="FFFFFF"/>
        <w:spacing w:before="75" w:after="7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Письмо и развитие речи</w:t>
      </w:r>
    </w:p>
    <w:p w:rsidR="001D0D45" w:rsidRPr="001D0D45" w:rsidRDefault="001D0D45" w:rsidP="001D0D45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263238"/>
          <w:sz w:val="21"/>
          <w:szCs w:val="21"/>
          <w:lang w:eastAsia="ru-RU"/>
        </w:rPr>
      </w:pPr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Изучение предмета «Письмо и развитие речи» направлено на достижение следующей целей:</w:t>
      </w:r>
    </w:p>
    <w:p w:rsidR="001D0D45" w:rsidRPr="001D0D45" w:rsidRDefault="001D0D45" w:rsidP="001D0D4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63238"/>
          <w:sz w:val="21"/>
          <w:szCs w:val="21"/>
          <w:lang w:eastAsia="ru-RU"/>
        </w:rPr>
      </w:pPr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-достижение более высокого уровня речевой практики учащихся за счёт осознания ими основных законов языка.</w:t>
      </w:r>
    </w:p>
    <w:p w:rsidR="001D0D45" w:rsidRPr="001D0D45" w:rsidRDefault="001D0D45" w:rsidP="001D0D4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63238"/>
          <w:sz w:val="21"/>
          <w:szCs w:val="21"/>
          <w:lang w:eastAsia="ru-RU"/>
        </w:rPr>
      </w:pPr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Главными задачами изучения предмета являются:</w:t>
      </w:r>
    </w:p>
    <w:p w:rsidR="001D0D45" w:rsidRPr="001D0D45" w:rsidRDefault="001D0D45" w:rsidP="001D0D4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63238"/>
          <w:sz w:val="21"/>
          <w:szCs w:val="21"/>
          <w:lang w:eastAsia="ru-RU"/>
        </w:rPr>
      </w:pPr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-дать учащимся законченный курс знаний по грамматике;</w:t>
      </w:r>
    </w:p>
    <w:p w:rsidR="001D0D45" w:rsidRPr="001D0D45" w:rsidRDefault="001D0D45" w:rsidP="001D0D4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63238"/>
          <w:sz w:val="21"/>
          <w:szCs w:val="21"/>
          <w:lang w:eastAsia="ru-RU"/>
        </w:rPr>
      </w:pPr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-выработать достаточно прочные навыки грамотного письма на основе усвоения звукового состава языка, элементарных сведений по грамматике и правописанию;</w:t>
      </w:r>
    </w:p>
    <w:p w:rsidR="001D0D45" w:rsidRPr="001D0D45" w:rsidRDefault="001D0D45" w:rsidP="001D0D4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63238"/>
          <w:sz w:val="21"/>
          <w:szCs w:val="21"/>
          <w:lang w:eastAsia="ru-RU"/>
        </w:rPr>
      </w:pPr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-научить школьников последовательно и правильно излагать свои мысли в устной и письменной форме;</w:t>
      </w:r>
    </w:p>
    <w:p w:rsidR="001D0D45" w:rsidRDefault="001D0D45" w:rsidP="001D0D45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-повысить уровень общего развития обучающихся с целью более успешной их адаптации в обществе.</w:t>
      </w:r>
    </w:p>
    <w:p w:rsidR="001D0D45" w:rsidRPr="001D0D45" w:rsidRDefault="001D0D45" w:rsidP="001D0D4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63238"/>
          <w:sz w:val="21"/>
          <w:szCs w:val="21"/>
          <w:lang w:eastAsia="ru-RU"/>
        </w:rPr>
      </w:pPr>
    </w:p>
    <w:p w:rsidR="001D0D45" w:rsidRDefault="001D0D45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Математика</w:t>
      </w:r>
    </w:p>
    <w:p w:rsidR="001D0D45" w:rsidRPr="001D0D45" w:rsidRDefault="001D0D45" w:rsidP="001D0D4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63238"/>
          <w:sz w:val="21"/>
          <w:szCs w:val="21"/>
          <w:lang w:eastAsia="ru-RU"/>
        </w:rPr>
      </w:pPr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Математика в специальной коррекционной </w:t>
      </w:r>
      <w:proofErr w:type="gramStart"/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школе  является</w:t>
      </w:r>
      <w:proofErr w:type="gramEnd"/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одним из основных учебных предметов.</w:t>
      </w:r>
    </w:p>
    <w:p w:rsidR="001D0D45" w:rsidRPr="001D0D45" w:rsidRDefault="001D0D45" w:rsidP="001D0D4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63238"/>
          <w:sz w:val="21"/>
          <w:szCs w:val="21"/>
          <w:lang w:eastAsia="ru-RU"/>
        </w:rPr>
      </w:pPr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Данная программа дает учащимся доступные количественные, пространственные, временные и геометрические представления, которые помогут им в дальнейшем включиться в трудовую деятельность;</w:t>
      </w:r>
    </w:p>
    <w:p w:rsidR="001D0D45" w:rsidRPr="001D0D45" w:rsidRDefault="001D0D45" w:rsidP="001D0D4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63238"/>
          <w:sz w:val="21"/>
          <w:szCs w:val="21"/>
          <w:lang w:eastAsia="ru-RU"/>
        </w:rPr>
      </w:pPr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позволяет использовать процесс обучения математике для повышения уровня общего развития учащихся с нарушением интеллекта и коррекции недостатков их познавательной деятельности и личностных качеств; способствует развитию речи учащихся, обогащению ее математической терминологией;</w:t>
      </w:r>
    </w:p>
    <w:p w:rsidR="001D0D45" w:rsidRPr="001D0D45" w:rsidRDefault="001D0D45" w:rsidP="001D0D4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63238"/>
          <w:sz w:val="21"/>
          <w:szCs w:val="21"/>
          <w:lang w:eastAsia="ru-RU"/>
        </w:rPr>
      </w:pPr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воспитанию у учащихся целенаправленности, терпеливости, работоспособности, настойчивости, трудолюбию, самостоятельности, вырабатывает навыки контроля и самоконтроля, развивает точность измерения и глазомер, умение планировать работу и доводить начатое дело до завершения.</w:t>
      </w:r>
    </w:p>
    <w:p w:rsidR="001D0D45" w:rsidRDefault="001D0D45">
      <w:pPr>
        <w:rPr>
          <w:b/>
          <w:bCs/>
          <w:color w:val="263238"/>
          <w:shd w:val="clear" w:color="auto" w:fill="FFFFFF"/>
        </w:rPr>
      </w:pPr>
      <w:r>
        <w:rPr>
          <w:b/>
          <w:bCs/>
          <w:color w:val="263238"/>
          <w:shd w:val="clear" w:color="auto" w:fill="FFFFFF"/>
        </w:rPr>
        <w:lastRenderedPageBreak/>
        <w:t>Биология</w:t>
      </w:r>
    </w:p>
    <w:p w:rsidR="001D0D45" w:rsidRDefault="001D0D45">
      <w:pPr>
        <w:rPr>
          <w:color w:val="263238"/>
          <w:shd w:val="clear" w:color="auto" w:fill="FFFFFF"/>
        </w:rPr>
      </w:pPr>
      <w:r>
        <w:rPr>
          <w:color w:val="263238"/>
          <w:shd w:val="clear" w:color="auto" w:fill="FFFFFF"/>
        </w:rPr>
        <w:t>Преподавание биологии в коррекционной школе направлено на коррекцию недостатков умственного развития учащихся. Основной целью рабочей программы является создание комплекса условий для максимального развития личности каждого ребенка с нарушениями интеллекта при изучении биологии. Данная программа предполагает ведение наблюдений, организацию лабораторных и практических работ, демонстрацию опытов и проведение экскурсий. Всё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учащихся: развивать память и наблюдательность, корригировать мышление и речь.</w:t>
      </w:r>
    </w:p>
    <w:p w:rsidR="001D0D45" w:rsidRDefault="001D0D45">
      <w:pPr>
        <w:rPr>
          <w:color w:val="263238"/>
          <w:shd w:val="clear" w:color="auto" w:fill="FFFFFF"/>
        </w:rPr>
      </w:pPr>
    </w:p>
    <w:p w:rsidR="001D0D45" w:rsidRDefault="001D0D45">
      <w:pPr>
        <w:rPr>
          <w:b/>
          <w:bCs/>
          <w:color w:val="263238"/>
          <w:shd w:val="clear" w:color="auto" w:fill="FFFFFF"/>
        </w:rPr>
      </w:pPr>
      <w:r>
        <w:rPr>
          <w:b/>
          <w:bCs/>
          <w:color w:val="263238"/>
          <w:shd w:val="clear" w:color="auto" w:fill="FFFFFF"/>
        </w:rPr>
        <w:t>География</w:t>
      </w:r>
    </w:p>
    <w:p w:rsidR="001D0D45" w:rsidRPr="001D0D45" w:rsidRDefault="001D0D45" w:rsidP="001D0D45">
      <w:pPr>
        <w:shd w:val="clear" w:color="auto" w:fill="FFFFFF"/>
        <w:spacing w:before="300" w:after="0" w:line="240" w:lineRule="auto"/>
        <w:jc w:val="both"/>
        <w:rPr>
          <w:rFonts w:ascii="Arial" w:eastAsia="Times New Roman" w:hAnsi="Arial" w:cs="Arial"/>
          <w:color w:val="263238"/>
          <w:sz w:val="21"/>
          <w:szCs w:val="21"/>
          <w:lang w:eastAsia="ru-RU"/>
        </w:rPr>
      </w:pPr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География в специальной (коррекционной) школе - специфический школьный предмет мировоззренческого характера, формирующий у учащихся комплексное, и социально- ориентированное представление о Земле как о планете людей, наиболее полно знакомит их с проблемами взаимодействия общества и природы. Это единственный предмет, знакомящий их с территориальным (региональным) подходом и важным инструментом воздействия на социально-экономические процессы посредством региональной политики.</w:t>
      </w:r>
    </w:p>
    <w:p w:rsidR="001D0D45" w:rsidRPr="001D0D45" w:rsidRDefault="001D0D45" w:rsidP="001D0D45">
      <w:pPr>
        <w:shd w:val="clear" w:color="auto" w:fill="FFFFFF"/>
        <w:spacing w:before="300" w:after="0" w:line="240" w:lineRule="auto"/>
        <w:jc w:val="both"/>
        <w:rPr>
          <w:rFonts w:ascii="Arial" w:eastAsia="Times New Roman" w:hAnsi="Arial" w:cs="Arial"/>
          <w:color w:val="263238"/>
          <w:sz w:val="21"/>
          <w:szCs w:val="21"/>
          <w:lang w:eastAsia="ru-RU"/>
        </w:rPr>
      </w:pPr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Изучение географии нашей страны, а также материков и океанов в коррекционной школе расширяет представление детей с нарушением интеллекта об окружающем мире.</w:t>
      </w:r>
    </w:p>
    <w:p w:rsidR="001D0D45" w:rsidRPr="001D0D45" w:rsidRDefault="001D0D45" w:rsidP="001D0D45">
      <w:pPr>
        <w:shd w:val="clear" w:color="auto" w:fill="FFFFFF"/>
        <w:spacing w:before="300" w:after="0" w:line="240" w:lineRule="auto"/>
        <w:jc w:val="both"/>
        <w:rPr>
          <w:rFonts w:ascii="Arial" w:eastAsia="Times New Roman" w:hAnsi="Arial" w:cs="Arial"/>
          <w:color w:val="263238"/>
          <w:sz w:val="21"/>
          <w:szCs w:val="21"/>
          <w:lang w:eastAsia="ru-RU"/>
        </w:rPr>
      </w:pPr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Географический материал в </w:t>
      </w:r>
      <w:proofErr w:type="gramStart"/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силу  своего</w:t>
      </w:r>
      <w:proofErr w:type="gramEnd"/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содержания обладает значительными возможностями для развития и коррекции познавательной деятельности умственно отсталых детей.</w:t>
      </w:r>
    </w:p>
    <w:p w:rsidR="001D0D45" w:rsidRPr="001D0D45" w:rsidRDefault="001D0D45" w:rsidP="001D0D45">
      <w:pPr>
        <w:shd w:val="clear" w:color="auto" w:fill="FFFFFF"/>
        <w:spacing w:before="300" w:after="0" w:line="240" w:lineRule="auto"/>
        <w:jc w:val="both"/>
        <w:rPr>
          <w:rFonts w:ascii="Arial" w:eastAsia="Times New Roman" w:hAnsi="Arial" w:cs="Arial"/>
          <w:color w:val="263238"/>
          <w:sz w:val="21"/>
          <w:szCs w:val="21"/>
          <w:lang w:eastAsia="ru-RU"/>
        </w:rPr>
      </w:pPr>
      <w:proofErr w:type="gramStart"/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Курс  географии</w:t>
      </w:r>
      <w:proofErr w:type="gramEnd"/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имеет  много смежных тем  с другими учебными предметами. Учитывая общие и специальные задачи коррекционной </w:t>
      </w:r>
      <w:proofErr w:type="gramStart"/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школы ,</w:t>
      </w:r>
      <w:proofErr w:type="gramEnd"/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программа  предусматривает повторяемость материала, постепенное расширение и усложнение, что  способствует более прочному усвоению элементарных географических знаний умственно отсталыми детьми.</w:t>
      </w:r>
    </w:p>
    <w:p w:rsidR="001D0D45" w:rsidRDefault="001D0D45"/>
    <w:p w:rsidR="001D0D45" w:rsidRDefault="001D0D45">
      <w:pPr>
        <w:rPr>
          <w:b/>
          <w:bCs/>
          <w:color w:val="263238"/>
          <w:shd w:val="clear" w:color="auto" w:fill="FFFFFF"/>
        </w:rPr>
      </w:pPr>
      <w:r>
        <w:rPr>
          <w:b/>
          <w:bCs/>
          <w:color w:val="263238"/>
          <w:shd w:val="clear" w:color="auto" w:fill="FFFFFF"/>
        </w:rPr>
        <w:t>История Отечества</w:t>
      </w:r>
    </w:p>
    <w:p w:rsidR="001D0D45" w:rsidRPr="001D0D45" w:rsidRDefault="001D0D45" w:rsidP="001D0D45">
      <w:pPr>
        <w:shd w:val="clear" w:color="auto" w:fill="FFFFFF"/>
        <w:spacing w:before="300" w:after="0" w:line="240" w:lineRule="auto"/>
        <w:jc w:val="both"/>
        <w:rPr>
          <w:rFonts w:ascii="Arial" w:eastAsia="Times New Roman" w:hAnsi="Arial" w:cs="Arial"/>
          <w:color w:val="263238"/>
          <w:sz w:val="21"/>
          <w:szCs w:val="21"/>
          <w:lang w:eastAsia="ru-RU"/>
        </w:rPr>
      </w:pPr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Предмет «История Отечества» содержит крупные исторические события отечественной истории, жизни, быте людей данной эпохи. Изучение предмета формирует систему знаний о самых значительных исторических событиях в становлении и развитии основ Российской государственности с древнейших времен до новейшей истории. Нарушение сложных форм познавательной деятельности при умственной </w:t>
      </w:r>
      <w:proofErr w:type="gramStart"/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отсталости  (</w:t>
      </w:r>
      <w:proofErr w:type="gramEnd"/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анализ, классификация,  обобщение,  мысленное планирование)  не позволяют выстраивать курс истории на основе развернутых  хронологических  сведений, поэтому он представлен на наиболее ярких ключевых событиях эволюции России как государства, явлениях, </w:t>
      </w:r>
      <w:proofErr w:type="spellStart"/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обогощавших</w:t>
      </w:r>
      <w:proofErr w:type="spellEnd"/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уклад. Принцип социокультурного развития средствами истории способствуют воспитанию гражданских, патриотических чувств широкому использованию примеров из истории региона, формированию простейших обществоведческих представлений о религиях, видах и структуре государственной власти, морали, этике, правовых устоях, культурных достижениях общества и др.</w:t>
      </w:r>
    </w:p>
    <w:p w:rsidR="001D0D45" w:rsidRPr="001D0D45" w:rsidRDefault="001D0D45" w:rsidP="001D0D45">
      <w:pPr>
        <w:shd w:val="clear" w:color="auto" w:fill="FFFFFF"/>
        <w:spacing w:before="300" w:after="0" w:line="240" w:lineRule="auto"/>
        <w:jc w:val="both"/>
        <w:rPr>
          <w:rFonts w:ascii="Arial" w:eastAsia="Times New Roman" w:hAnsi="Arial" w:cs="Arial"/>
          <w:color w:val="263238"/>
          <w:sz w:val="21"/>
          <w:szCs w:val="21"/>
          <w:lang w:eastAsia="ru-RU"/>
        </w:rPr>
      </w:pPr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</w:t>
      </w:r>
    </w:p>
    <w:p w:rsidR="001D0D45" w:rsidRDefault="001D0D45">
      <w:pPr>
        <w:rPr>
          <w:b/>
          <w:bCs/>
          <w:color w:val="263238"/>
          <w:shd w:val="clear" w:color="auto" w:fill="FFFFFF"/>
        </w:rPr>
      </w:pPr>
      <w:r>
        <w:rPr>
          <w:b/>
          <w:bCs/>
          <w:color w:val="263238"/>
          <w:shd w:val="clear" w:color="auto" w:fill="FFFFFF"/>
        </w:rPr>
        <w:t>Обществознание</w:t>
      </w:r>
    </w:p>
    <w:p w:rsidR="001D0D45" w:rsidRDefault="001D0D45">
      <w:pPr>
        <w:rPr>
          <w:color w:val="263238"/>
          <w:shd w:val="clear" w:color="auto" w:fill="FFFFFF"/>
        </w:rPr>
      </w:pPr>
      <w:r>
        <w:rPr>
          <w:color w:val="263238"/>
          <w:shd w:val="clear" w:color="auto" w:fill="FFFFFF"/>
        </w:rPr>
        <w:lastRenderedPageBreak/>
        <w:t xml:space="preserve">Обществознание является одним из ведущих гуманитарных предметов в системе школьного образования, поскольку имеет огромное значение для формирования гражданской позиции человека, его умения ориентироваться и действовать в современном обществе на основе социального опыта.  В коррекционной школе преподавание обществоведческого курса носит характер морально-этической и политико-правовой пропедевтики. Курс закрепляет основы знаний в этих областях, уделяя преобладающее внимание </w:t>
      </w:r>
      <w:proofErr w:type="spellStart"/>
      <w:r>
        <w:rPr>
          <w:color w:val="263238"/>
          <w:shd w:val="clear" w:color="auto" w:fill="FFFFFF"/>
        </w:rPr>
        <w:t>практикоориентированной</w:t>
      </w:r>
      <w:proofErr w:type="spellEnd"/>
      <w:r>
        <w:rPr>
          <w:color w:val="263238"/>
          <w:shd w:val="clear" w:color="auto" w:fill="FFFFFF"/>
        </w:rPr>
        <w:t xml:space="preserve"> составляющей содержания. Курс носит элементарный характер.</w:t>
      </w:r>
    </w:p>
    <w:p w:rsidR="001D0D45" w:rsidRDefault="001D0D45">
      <w:pPr>
        <w:rPr>
          <w:color w:val="263238"/>
          <w:shd w:val="clear" w:color="auto" w:fill="FFFFFF"/>
        </w:rPr>
      </w:pPr>
    </w:p>
    <w:p w:rsidR="001D0D45" w:rsidRDefault="001D0D45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Изобразительное искусство</w:t>
      </w:r>
    </w:p>
    <w:p w:rsidR="001D0D45" w:rsidRPr="001D0D45" w:rsidRDefault="001D0D45" w:rsidP="001D0D45">
      <w:pPr>
        <w:shd w:val="clear" w:color="auto" w:fill="FFFFFF"/>
        <w:spacing w:before="300" w:after="0" w:line="240" w:lineRule="auto"/>
        <w:ind w:firstLine="567"/>
        <w:jc w:val="both"/>
        <w:rPr>
          <w:rFonts w:ascii="Arial" w:eastAsia="Times New Roman" w:hAnsi="Arial" w:cs="Arial"/>
          <w:color w:val="263238"/>
          <w:sz w:val="21"/>
          <w:szCs w:val="21"/>
          <w:lang w:eastAsia="ru-RU"/>
        </w:rPr>
      </w:pPr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Изобразительное искусство имеет важное коррекционно-развивающее значение и оказывает существенное воздействие на интеллектуальную, эмоциональную и двигательную сферы, способствует формированию личности умственно отсталого ребенка, воспитанию положительных навыков и привычек. Изобразительное искусство в силу своей конкретности и наглядности оказывает большое влияние на учащихся коррекционной </w:t>
      </w:r>
      <w:proofErr w:type="gramStart"/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школы,  дает</w:t>
      </w:r>
      <w:proofErr w:type="gramEnd"/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возможность знакомить их с новыми явлениями в общественной жизни, природе, быту, обогащает представления.</w:t>
      </w:r>
    </w:p>
    <w:p w:rsidR="001D0D45" w:rsidRPr="001D0D45" w:rsidRDefault="001D0D45" w:rsidP="001D0D45">
      <w:p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263238"/>
          <w:sz w:val="21"/>
          <w:szCs w:val="21"/>
          <w:lang w:eastAsia="ru-RU"/>
        </w:rPr>
      </w:pPr>
      <w:r w:rsidRPr="001D0D45">
        <w:rPr>
          <w:rFonts w:ascii="Times New Roman" w:eastAsia="Times New Roman" w:hAnsi="Times New Roman" w:cs="Times New Roman"/>
          <w:color w:val="263238"/>
          <w:spacing w:val="-1"/>
          <w:sz w:val="24"/>
          <w:szCs w:val="24"/>
          <w:lang w:eastAsia="ru-RU"/>
        </w:rPr>
        <w:t>     Школьный курс по изобразительному искусству в 5-7 классах </w:t>
      </w:r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направлен на продолжение решения следующих основных задач:</w:t>
      </w:r>
    </w:p>
    <w:p w:rsidR="001D0D45" w:rsidRPr="001D0D45" w:rsidRDefault="001D0D45" w:rsidP="001D0D45">
      <w:pPr>
        <w:shd w:val="clear" w:color="auto" w:fill="FFFFFF"/>
        <w:spacing w:after="0" w:line="240" w:lineRule="auto"/>
        <w:ind w:left="354" w:right="14" w:hanging="360"/>
        <w:jc w:val="both"/>
        <w:rPr>
          <w:rFonts w:ascii="Arial" w:eastAsia="Times New Roman" w:hAnsi="Arial" w:cs="Arial"/>
          <w:color w:val="263238"/>
          <w:sz w:val="21"/>
          <w:szCs w:val="21"/>
          <w:lang w:eastAsia="ru-RU"/>
        </w:rPr>
      </w:pPr>
      <w:r w:rsidRPr="001D0D45">
        <w:rPr>
          <w:rFonts w:ascii="Verdana" w:eastAsia="Times New Roman" w:hAnsi="Verdana" w:cs="Arial"/>
          <w:color w:val="263238"/>
          <w:sz w:val="24"/>
          <w:szCs w:val="24"/>
          <w:lang w:eastAsia="ru-RU"/>
        </w:rPr>
        <w:t>-</w:t>
      </w:r>
      <w:r w:rsidRPr="001D0D45">
        <w:rPr>
          <w:rFonts w:ascii="Times New Roman" w:eastAsia="Times New Roman" w:hAnsi="Times New Roman" w:cs="Times New Roman"/>
          <w:color w:val="263238"/>
          <w:sz w:val="14"/>
          <w:szCs w:val="14"/>
          <w:lang w:eastAsia="ru-RU"/>
        </w:rPr>
        <w:t>      </w:t>
      </w:r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коррекция недостатков развития познавательной деятельности </w:t>
      </w:r>
      <w:r w:rsidRPr="001D0D45">
        <w:rPr>
          <w:rFonts w:ascii="Times New Roman" w:eastAsia="Times New Roman" w:hAnsi="Times New Roman" w:cs="Times New Roman"/>
          <w:color w:val="263238"/>
          <w:spacing w:val="-3"/>
          <w:sz w:val="24"/>
          <w:szCs w:val="24"/>
          <w:lang w:eastAsia="ru-RU"/>
        </w:rPr>
        <w:t>учащихся,</w:t>
      </w:r>
    </w:p>
    <w:p w:rsidR="001D0D45" w:rsidRPr="001D0D45" w:rsidRDefault="001D0D45" w:rsidP="001D0D45">
      <w:pPr>
        <w:shd w:val="clear" w:color="auto" w:fill="FFFFFF"/>
        <w:spacing w:after="0" w:line="240" w:lineRule="auto"/>
        <w:ind w:left="354" w:right="14" w:hanging="360"/>
        <w:jc w:val="both"/>
        <w:rPr>
          <w:rFonts w:ascii="Arial" w:eastAsia="Times New Roman" w:hAnsi="Arial" w:cs="Arial"/>
          <w:color w:val="263238"/>
          <w:sz w:val="21"/>
          <w:szCs w:val="21"/>
          <w:lang w:eastAsia="ru-RU"/>
        </w:rPr>
      </w:pPr>
      <w:r w:rsidRPr="001D0D45">
        <w:rPr>
          <w:rFonts w:ascii="Verdana" w:eastAsia="Times New Roman" w:hAnsi="Verdana" w:cs="Arial"/>
          <w:color w:val="263238"/>
          <w:sz w:val="24"/>
          <w:szCs w:val="24"/>
          <w:lang w:eastAsia="ru-RU"/>
        </w:rPr>
        <w:t>-</w:t>
      </w:r>
      <w:r w:rsidRPr="001D0D45">
        <w:rPr>
          <w:rFonts w:ascii="Times New Roman" w:eastAsia="Times New Roman" w:hAnsi="Times New Roman" w:cs="Times New Roman"/>
          <w:color w:val="263238"/>
          <w:sz w:val="14"/>
          <w:szCs w:val="14"/>
          <w:lang w:eastAsia="ru-RU"/>
        </w:rPr>
        <w:t>      </w:t>
      </w:r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развитие у учащихся аналитико-синтетической деятельности, деятельности сравнения, обобщения;</w:t>
      </w:r>
    </w:p>
    <w:p w:rsidR="001D0D45" w:rsidRPr="001D0D45" w:rsidRDefault="001D0D45" w:rsidP="001D0D45">
      <w:pPr>
        <w:shd w:val="clear" w:color="auto" w:fill="FFFFFF"/>
        <w:spacing w:after="0" w:line="240" w:lineRule="auto"/>
        <w:ind w:left="354" w:right="14" w:hanging="360"/>
        <w:jc w:val="both"/>
        <w:rPr>
          <w:rFonts w:ascii="Arial" w:eastAsia="Times New Roman" w:hAnsi="Arial" w:cs="Arial"/>
          <w:color w:val="263238"/>
          <w:sz w:val="21"/>
          <w:szCs w:val="21"/>
          <w:lang w:eastAsia="ru-RU"/>
        </w:rPr>
      </w:pPr>
      <w:r w:rsidRPr="001D0D45">
        <w:rPr>
          <w:rFonts w:ascii="Verdana" w:eastAsia="Times New Roman" w:hAnsi="Verdana" w:cs="Arial"/>
          <w:color w:val="263238"/>
          <w:sz w:val="24"/>
          <w:szCs w:val="24"/>
          <w:lang w:eastAsia="ru-RU"/>
        </w:rPr>
        <w:t>-</w:t>
      </w:r>
      <w:r w:rsidRPr="001D0D45">
        <w:rPr>
          <w:rFonts w:ascii="Times New Roman" w:eastAsia="Times New Roman" w:hAnsi="Times New Roman" w:cs="Times New Roman"/>
          <w:color w:val="263238"/>
          <w:sz w:val="14"/>
          <w:szCs w:val="14"/>
          <w:lang w:eastAsia="ru-RU"/>
        </w:rPr>
        <w:t>      </w:t>
      </w:r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совершенствование умения ориентироваться в задании, планировании работы, последователь</w:t>
      </w:r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softHyphen/>
        <w:t>ном выполнении рисунка;</w:t>
      </w:r>
    </w:p>
    <w:p w:rsidR="001D0D45" w:rsidRPr="001D0D45" w:rsidRDefault="001D0D45" w:rsidP="001D0D45">
      <w:pPr>
        <w:shd w:val="clear" w:color="auto" w:fill="FFFFFF"/>
        <w:spacing w:after="0" w:line="240" w:lineRule="auto"/>
        <w:ind w:left="354" w:right="14" w:hanging="360"/>
        <w:jc w:val="both"/>
        <w:rPr>
          <w:rFonts w:ascii="Arial" w:eastAsia="Times New Roman" w:hAnsi="Arial" w:cs="Arial"/>
          <w:color w:val="263238"/>
          <w:sz w:val="21"/>
          <w:szCs w:val="21"/>
          <w:lang w:eastAsia="ru-RU"/>
        </w:rPr>
      </w:pPr>
      <w:r w:rsidRPr="001D0D45">
        <w:rPr>
          <w:rFonts w:ascii="Verdana" w:eastAsia="Times New Roman" w:hAnsi="Verdana" w:cs="Arial"/>
          <w:color w:val="263238"/>
          <w:sz w:val="24"/>
          <w:szCs w:val="24"/>
          <w:lang w:eastAsia="ru-RU"/>
        </w:rPr>
        <w:t>-</w:t>
      </w:r>
      <w:r w:rsidRPr="001D0D45">
        <w:rPr>
          <w:rFonts w:ascii="Times New Roman" w:eastAsia="Times New Roman" w:hAnsi="Times New Roman" w:cs="Times New Roman"/>
          <w:color w:val="263238"/>
          <w:sz w:val="14"/>
          <w:szCs w:val="14"/>
          <w:lang w:eastAsia="ru-RU"/>
        </w:rPr>
        <w:t>      </w:t>
      </w:r>
      <w:r w:rsidRPr="001D0D45">
        <w:rPr>
          <w:rFonts w:ascii="Times New Roman" w:eastAsia="Times New Roman" w:hAnsi="Times New Roman" w:cs="Times New Roman"/>
          <w:color w:val="263238"/>
          <w:spacing w:val="-2"/>
          <w:sz w:val="24"/>
          <w:szCs w:val="24"/>
          <w:lang w:eastAsia="ru-RU"/>
        </w:rPr>
        <w:t>улучшение зрительно-двигательной координации;</w:t>
      </w:r>
    </w:p>
    <w:p w:rsidR="001D0D45" w:rsidRPr="001D0D45" w:rsidRDefault="001D0D45" w:rsidP="001D0D45">
      <w:pPr>
        <w:shd w:val="clear" w:color="auto" w:fill="FFFFFF"/>
        <w:spacing w:after="0" w:line="240" w:lineRule="auto"/>
        <w:ind w:left="354" w:right="14" w:hanging="360"/>
        <w:jc w:val="both"/>
        <w:rPr>
          <w:rFonts w:ascii="Arial" w:eastAsia="Times New Roman" w:hAnsi="Arial" w:cs="Arial"/>
          <w:color w:val="263238"/>
          <w:sz w:val="21"/>
          <w:szCs w:val="21"/>
          <w:lang w:eastAsia="ru-RU"/>
        </w:rPr>
      </w:pPr>
      <w:r w:rsidRPr="001D0D45">
        <w:rPr>
          <w:rFonts w:ascii="Verdana" w:eastAsia="Times New Roman" w:hAnsi="Verdana" w:cs="Arial"/>
          <w:color w:val="263238"/>
          <w:sz w:val="24"/>
          <w:szCs w:val="24"/>
          <w:lang w:eastAsia="ru-RU"/>
        </w:rPr>
        <w:t>-</w:t>
      </w:r>
      <w:r w:rsidRPr="001D0D45">
        <w:rPr>
          <w:rFonts w:ascii="Times New Roman" w:eastAsia="Times New Roman" w:hAnsi="Times New Roman" w:cs="Times New Roman"/>
          <w:color w:val="263238"/>
          <w:sz w:val="14"/>
          <w:szCs w:val="14"/>
          <w:lang w:eastAsia="ru-RU"/>
        </w:rPr>
        <w:t>      </w:t>
      </w:r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формирование элементарных знаний основ реалистического рисунка; навыков рисования с натуры, по памяти, по представле</w:t>
      </w:r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softHyphen/>
        <w:t>нию, декоративного рисования и умения применять их в учебной, трудовой и общественно полезной деятельности;</w:t>
      </w:r>
    </w:p>
    <w:p w:rsidR="001D0D45" w:rsidRPr="001D0D45" w:rsidRDefault="001D0D45" w:rsidP="001D0D45">
      <w:pPr>
        <w:shd w:val="clear" w:color="auto" w:fill="FFFFFF"/>
        <w:spacing w:after="0" w:line="240" w:lineRule="auto"/>
        <w:ind w:left="354" w:right="14" w:hanging="360"/>
        <w:jc w:val="both"/>
        <w:rPr>
          <w:rFonts w:ascii="Arial" w:eastAsia="Times New Roman" w:hAnsi="Arial" w:cs="Arial"/>
          <w:color w:val="263238"/>
          <w:sz w:val="21"/>
          <w:szCs w:val="21"/>
          <w:lang w:eastAsia="ru-RU"/>
        </w:rPr>
      </w:pPr>
      <w:r w:rsidRPr="001D0D45">
        <w:rPr>
          <w:rFonts w:ascii="Verdana" w:eastAsia="Times New Roman" w:hAnsi="Verdana" w:cs="Arial"/>
          <w:color w:val="263238"/>
          <w:sz w:val="24"/>
          <w:szCs w:val="24"/>
          <w:lang w:eastAsia="ru-RU"/>
        </w:rPr>
        <w:t>-</w:t>
      </w:r>
      <w:r w:rsidRPr="001D0D45">
        <w:rPr>
          <w:rFonts w:ascii="Times New Roman" w:eastAsia="Times New Roman" w:hAnsi="Times New Roman" w:cs="Times New Roman"/>
          <w:color w:val="263238"/>
          <w:sz w:val="14"/>
          <w:szCs w:val="14"/>
          <w:lang w:eastAsia="ru-RU"/>
        </w:rPr>
        <w:t>      </w:t>
      </w:r>
      <w:r w:rsidRPr="001D0D45">
        <w:rPr>
          <w:rFonts w:ascii="Times New Roman" w:eastAsia="Times New Roman" w:hAnsi="Times New Roman" w:cs="Times New Roman"/>
          <w:color w:val="263238"/>
          <w:spacing w:val="-1"/>
          <w:sz w:val="24"/>
          <w:szCs w:val="24"/>
          <w:lang w:eastAsia="ru-RU"/>
        </w:rPr>
        <w:t>развитие у учащихся эстетических чувств, умения видеть и по</w:t>
      </w:r>
      <w:r w:rsidRPr="001D0D45">
        <w:rPr>
          <w:rFonts w:ascii="Times New Roman" w:eastAsia="Times New Roman" w:hAnsi="Times New Roman" w:cs="Times New Roman"/>
          <w:color w:val="263238"/>
          <w:spacing w:val="-1"/>
          <w:sz w:val="24"/>
          <w:szCs w:val="24"/>
          <w:lang w:eastAsia="ru-RU"/>
        </w:rPr>
        <w:softHyphen/>
      </w:r>
      <w:r w:rsidRPr="001D0D45">
        <w:rPr>
          <w:rFonts w:ascii="Times New Roman" w:eastAsia="Times New Roman" w:hAnsi="Times New Roman" w:cs="Times New Roman"/>
          <w:color w:val="263238"/>
          <w:spacing w:val="-2"/>
          <w:sz w:val="24"/>
          <w:szCs w:val="24"/>
          <w:lang w:eastAsia="ru-RU"/>
        </w:rPr>
        <w:t>нимать красивое, высказывать оценочные суждения о произведени</w:t>
      </w:r>
      <w:r w:rsidRPr="001D0D45">
        <w:rPr>
          <w:rFonts w:ascii="Times New Roman" w:eastAsia="Times New Roman" w:hAnsi="Times New Roman" w:cs="Times New Roman"/>
          <w:color w:val="263238"/>
          <w:spacing w:val="-2"/>
          <w:sz w:val="24"/>
          <w:szCs w:val="24"/>
          <w:lang w:eastAsia="ru-RU"/>
        </w:rPr>
        <w:softHyphen/>
      </w:r>
      <w:r w:rsidRPr="001D0D45">
        <w:rPr>
          <w:rFonts w:ascii="Times New Roman" w:eastAsia="Times New Roman" w:hAnsi="Times New Roman" w:cs="Times New Roman"/>
          <w:color w:val="263238"/>
          <w:spacing w:val="-1"/>
          <w:sz w:val="24"/>
          <w:szCs w:val="24"/>
          <w:lang w:eastAsia="ru-RU"/>
        </w:rPr>
        <w:t>ях изобразительного искусства, воспитывать активное эмоциональ</w:t>
      </w:r>
      <w:r w:rsidRPr="001D0D45">
        <w:rPr>
          <w:rFonts w:ascii="Times New Roman" w:eastAsia="Times New Roman" w:hAnsi="Times New Roman" w:cs="Times New Roman"/>
          <w:color w:val="263238"/>
          <w:spacing w:val="-1"/>
          <w:sz w:val="24"/>
          <w:szCs w:val="24"/>
          <w:lang w:eastAsia="ru-RU"/>
        </w:rPr>
        <w:softHyphen/>
      </w:r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но-эстетическое отношение к ним;</w:t>
      </w:r>
    </w:p>
    <w:p w:rsidR="001D0D45" w:rsidRPr="001D0D45" w:rsidRDefault="001D0D45" w:rsidP="001D0D45">
      <w:pPr>
        <w:shd w:val="clear" w:color="auto" w:fill="FFFFFF"/>
        <w:spacing w:after="0" w:line="240" w:lineRule="auto"/>
        <w:ind w:left="354" w:right="14" w:hanging="360"/>
        <w:jc w:val="both"/>
        <w:rPr>
          <w:rFonts w:ascii="Arial" w:eastAsia="Times New Roman" w:hAnsi="Arial" w:cs="Arial"/>
          <w:color w:val="263238"/>
          <w:sz w:val="21"/>
          <w:szCs w:val="21"/>
          <w:lang w:eastAsia="ru-RU"/>
        </w:rPr>
      </w:pPr>
      <w:r w:rsidRPr="001D0D45">
        <w:rPr>
          <w:rFonts w:ascii="Verdana" w:eastAsia="Times New Roman" w:hAnsi="Verdana" w:cs="Arial"/>
          <w:color w:val="263238"/>
          <w:sz w:val="24"/>
          <w:szCs w:val="24"/>
          <w:lang w:eastAsia="ru-RU"/>
        </w:rPr>
        <w:t>-</w:t>
      </w:r>
      <w:r w:rsidRPr="001D0D45">
        <w:rPr>
          <w:rFonts w:ascii="Times New Roman" w:eastAsia="Times New Roman" w:hAnsi="Times New Roman" w:cs="Times New Roman"/>
          <w:color w:val="263238"/>
          <w:sz w:val="14"/>
          <w:szCs w:val="14"/>
          <w:lang w:eastAsia="ru-RU"/>
        </w:rPr>
        <w:t>      </w:t>
      </w:r>
      <w:r w:rsidRPr="001D0D45">
        <w:rPr>
          <w:rFonts w:ascii="Times New Roman" w:eastAsia="Times New Roman" w:hAnsi="Times New Roman" w:cs="Times New Roman"/>
          <w:color w:val="263238"/>
          <w:spacing w:val="-2"/>
          <w:sz w:val="24"/>
          <w:szCs w:val="24"/>
          <w:lang w:eastAsia="ru-RU"/>
        </w:rPr>
        <w:t>расширение и уточнение словарного запаса детей за счет специ</w:t>
      </w:r>
      <w:r w:rsidRPr="001D0D45">
        <w:rPr>
          <w:rFonts w:ascii="Times New Roman" w:eastAsia="Times New Roman" w:hAnsi="Times New Roman" w:cs="Times New Roman"/>
          <w:color w:val="263238"/>
          <w:spacing w:val="-2"/>
          <w:sz w:val="24"/>
          <w:szCs w:val="24"/>
          <w:lang w:eastAsia="ru-RU"/>
        </w:rPr>
        <w:softHyphen/>
      </w:r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альной лексики, совершенствование фразовой речи.</w:t>
      </w:r>
    </w:p>
    <w:p w:rsidR="001D0D45" w:rsidRDefault="001D0D45"/>
    <w:p w:rsidR="001D0D45" w:rsidRDefault="001D0D45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Музыка и пение</w:t>
      </w:r>
    </w:p>
    <w:p w:rsidR="001D0D45" w:rsidRPr="001D0D45" w:rsidRDefault="001D0D45" w:rsidP="001D0D45">
      <w:pPr>
        <w:shd w:val="clear" w:color="auto" w:fill="FFFFFF"/>
        <w:spacing w:after="0" w:line="240" w:lineRule="auto"/>
        <w:ind w:left="71"/>
        <w:jc w:val="both"/>
        <w:rPr>
          <w:rFonts w:ascii="Arial" w:eastAsia="Times New Roman" w:hAnsi="Arial" w:cs="Arial"/>
          <w:color w:val="263238"/>
          <w:sz w:val="21"/>
          <w:szCs w:val="21"/>
          <w:lang w:eastAsia="ru-RU"/>
        </w:rPr>
      </w:pPr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Музыкальное воспитание и обучение является неотъемлемой частью учебного процесса в специальном (коррекционном) учреждении. В основу программы положена идея воспитания чувств с помощью музыки. Это делается на основе развития у учащихся потребности творческого общения с музыкой во всех видах музыкальной деятельности.</w:t>
      </w:r>
    </w:p>
    <w:p w:rsidR="001D0D45" w:rsidRPr="001D0D45" w:rsidRDefault="001D0D45" w:rsidP="001D0D45">
      <w:pPr>
        <w:shd w:val="clear" w:color="auto" w:fill="FFFFFF"/>
        <w:spacing w:after="0" w:line="240" w:lineRule="auto"/>
        <w:ind w:left="71"/>
        <w:jc w:val="both"/>
        <w:rPr>
          <w:rFonts w:ascii="Arial" w:eastAsia="Times New Roman" w:hAnsi="Arial" w:cs="Arial"/>
          <w:color w:val="263238"/>
          <w:sz w:val="21"/>
          <w:szCs w:val="21"/>
          <w:lang w:eastAsia="ru-RU"/>
        </w:rPr>
      </w:pPr>
      <w:r w:rsidRPr="001D0D4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  </w:t>
      </w:r>
      <w:r w:rsidRPr="001D0D4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Музыка формирует вкусы, воспитывает представление о прекрасном, способствует эмоциональному познанию окружаю</w:t>
      </w:r>
      <w:r w:rsidRPr="001D0D4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1D0D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щей действительности, нормализует многие психические процес</w:t>
      </w:r>
      <w:r w:rsidRPr="001D0D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сы, является эффективным средством преодоления невротических расстройств, свойственных учащимся специальных учреждений</w:t>
      </w:r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.</w:t>
      </w:r>
    </w:p>
    <w:p w:rsidR="001D0D45" w:rsidRPr="001D0D45" w:rsidRDefault="001D0D45" w:rsidP="001D0D45">
      <w:pPr>
        <w:shd w:val="clear" w:color="auto" w:fill="FFFFFF"/>
        <w:spacing w:after="0" w:line="240" w:lineRule="auto"/>
        <w:ind w:left="71"/>
        <w:jc w:val="both"/>
        <w:rPr>
          <w:rFonts w:ascii="Arial" w:eastAsia="Times New Roman" w:hAnsi="Arial" w:cs="Arial"/>
          <w:color w:val="263238"/>
          <w:sz w:val="21"/>
          <w:szCs w:val="21"/>
          <w:lang w:eastAsia="ru-RU"/>
        </w:rPr>
      </w:pPr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    Высшая цель школьного </w:t>
      </w:r>
      <w:proofErr w:type="gramStart"/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музыкального  образования</w:t>
      </w:r>
      <w:proofErr w:type="gramEnd"/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– формирование музыкальной культуры школьников, развитие эмоционального, осознанного восприятия музыки как в процессе активного участия в хоровом и сольном исполнении, так и во время слушания музыкальных произведений.</w:t>
      </w:r>
    </w:p>
    <w:p w:rsidR="001D0D45" w:rsidRPr="001D0D45" w:rsidRDefault="001D0D45" w:rsidP="001D0D45">
      <w:pPr>
        <w:shd w:val="clear" w:color="auto" w:fill="FFFFFF"/>
        <w:spacing w:after="0" w:line="240" w:lineRule="auto"/>
        <w:ind w:left="71"/>
        <w:jc w:val="both"/>
        <w:rPr>
          <w:rFonts w:ascii="Arial" w:eastAsia="Times New Roman" w:hAnsi="Arial" w:cs="Arial"/>
          <w:color w:val="263238"/>
          <w:sz w:val="21"/>
          <w:szCs w:val="21"/>
          <w:lang w:eastAsia="ru-RU"/>
        </w:rPr>
      </w:pPr>
      <w:r w:rsidRPr="001D0D4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lastRenderedPageBreak/>
        <w:t>    Основное средство достижения этой цели - постоянные и систематические встречи учащихся с музыкой, развитие у них на этой основе потребности в высоких образцах художественного творчества.</w:t>
      </w:r>
    </w:p>
    <w:p w:rsidR="001D0D45" w:rsidRDefault="001D0D45"/>
    <w:p w:rsidR="001D0D45" w:rsidRDefault="001D0D45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Физкультура</w:t>
      </w:r>
    </w:p>
    <w:p w:rsidR="001D0D45" w:rsidRDefault="001D0D45">
      <w:pPr>
        <w:rPr>
          <w:color w:val="263238"/>
          <w:shd w:val="clear" w:color="auto" w:fill="FFFFFF"/>
        </w:rPr>
      </w:pPr>
      <w:r>
        <w:rPr>
          <w:color w:val="263238"/>
          <w:shd w:val="clear" w:color="auto" w:fill="FFFFFF"/>
        </w:rPr>
        <w:t>Уроки физкультуры направлены на коррекцию психофизического развития обучающихся, укрепление здоровья, повышение работоспособности учащихся, на развитие и совершенствование двигательных умений и навыков (силы, быстроты, ловкости, выносливости и др.), приобретение знаний в области гигиены, теоретических сведений по физкультуре, формирование навыков правильной осанки.</w:t>
      </w:r>
    </w:p>
    <w:p w:rsidR="001D0D45" w:rsidRDefault="001D0D45">
      <w:pPr>
        <w:rPr>
          <w:color w:val="263238"/>
          <w:shd w:val="clear" w:color="auto" w:fill="FFFFFF"/>
        </w:rPr>
      </w:pPr>
    </w:p>
    <w:p w:rsidR="001D0D45" w:rsidRDefault="001D0D45">
      <w:pPr>
        <w:rPr>
          <w:b/>
          <w:bCs/>
          <w:color w:val="263238"/>
          <w:shd w:val="clear" w:color="auto" w:fill="FFFFFF"/>
        </w:rPr>
      </w:pPr>
      <w:r>
        <w:rPr>
          <w:b/>
          <w:bCs/>
          <w:color w:val="263238"/>
          <w:shd w:val="clear" w:color="auto" w:fill="FFFFFF"/>
        </w:rPr>
        <w:t>Профессионально-трудовое обучение (швейное дело)</w:t>
      </w:r>
    </w:p>
    <w:p w:rsidR="001D0D45" w:rsidRDefault="001D0D45" w:rsidP="001D0D45">
      <w:pPr>
        <w:pStyle w:val="a4"/>
        <w:shd w:val="clear" w:color="auto" w:fill="FFFFFF"/>
        <w:spacing w:before="300" w:beforeAutospacing="0" w:after="300" w:afterAutospacing="0" w:line="300" w:lineRule="atLeast"/>
        <w:rPr>
          <w:rFonts w:ascii="Arial" w:hAnsi="Arial" w:cs="Arial"/>
          <w:color w:val="263238"/>
          <w:sz w:val="21"/>
          <w:szCs w:val="21"/>
        </w:rPr>
      </w:pPr>
      <w:r>
        <w:rPr>
          <w:color w:val="263238"/>
        </w:rPr>
        <w:t>Настоящая программа составлена с учётом возрастных и психофизических особенностей учащихся, уровня их знаний, умений и навыков. Программа направлена на изучение следующих целей:</w:t>
      </w:r>
    </w:p>
    <w:p w:rsidR="001D0D45" w:rsidRDefault="001D0D45" w:rsidP="001D0D45">
      <w:pPr>
        <w:pStyle w:val="a4"/>
        <w:shd w:val="clear" w:color="auto" w:fill="FFFFFF"/>
        <w:spacing w:before="300" w:beforeAutospacing="0" w:after="300" w:afterAutospacing="0" w:line="300" w:lineRule="atLeast"/>
        <w:ind w:left="354" w:hanging="360"/>
        <w:rPr>
          <w:rFonts w:ascii="Arial" w:hAnsi="Arial" w:cs="Arial"/>
          <w:color w:val="263238"/>
          <w:sz w:val="21"/>
          <w:szCs w:val="21"/>
        </w:rPr>
      </w:pPr>
      <w:r>
        <w:rPr>
          <w:rFonts w:ascii="Verdana" w:hAnsi="Verdana" w:cs="Arial"/>
          <w:color w:val="263238"/>
        </w:rPr>
        <w:t>-</w:t>
      </w:r>
      <w:r>
        <w:rPr>
          <w:color w:val="263238"/>
          <w:sz w:val="14"/>
          <w:szCs w:val="14"/>
        </w:rPr>
        <w:t>      </w:t>
      </w:r>
      <w:r>
        <w:rPr>
          <w:color w:val="263238"/>
        </w:rPr>
        <w:t>развивать интерес к профессии</w:t>
      </w:r>
    </w:p>
    <w:p w:rsidR="001D0D45" w:rsidRDefault="001D0D45" w:rsidP="001D0D45">
      <w:pPr>
        <w:pStyle w:val="a4"/>
        <w:shd w:val="clear" w:color="auto" w:fill="FFFFFF"/>
        <w:spacing w:before="300" w:beforeAutospacing="0" w:after="300" w:afterAutospacing="0" w:line="300" w:lineRule="atLeast"/>
        <w:ind w:left="354" w:hanging="360"/>
        <w:rPr>
          <w:rFonts w:ascii="Arial" w:hAnsi="Arial" w:cs="Arial"/>
          <w:color w:val="263238"/>
          <w:sz w:val="21"/>
          <w:szCs w:val="21"/>
        </w:rPr>
      </w:pPr>
      <w:r>
        <w:rPr>
          <w:rFonts w:ascii="Verdana" w:hAnsi="Verdana" w:cs="Arial"/>
          <w:color w:val="263238"/>
        </w:rPr>
        <w:t>-</w:t>
      </w:r>
      <w:r>
        <w:rPr>
          <w:color w:val="263238"/>
          <w:sz w:val="14"/>
          <w:szCs w:val="14"/>
        </w:rPr>
        <w:t>      </w:t>
      </w:r>
      <w:r>
        <w:rPr>
          <w:color w:val="263238"/>
        </w:rPr>
        <w:t>продолжать обучение учащихся построению чертежей изделий и их пошиву с постоянным усложнением работы на швейных машинах</w:t>
      </w:r>
    </w:p>
    <w:p w:rsidR="001D0D45" w:rsidRDefault="001D0D45" w:rsidP="001D0D45">
      <w:pPr>
        <w:pStyle w:val="a4"/>
        <w:shd w:val="clear" w:color="auto" w:fill="FFFFFF"/>
        <w:spacing w:before="300" w:beforeAutospacing="0" w:after="300" w:afterAutospacing="0" w:line="300" w:lineRule="atLeast"/>
        <w:ind w:left="354" w:hanging="360"/>
        <w:rPr>
          <w:rFonts w:ascii="Arial" w:hAnsi="Arial" w:cs="Arial"/>
          <w:color w:val="263238"/>
          <w:sz w:val="21"/>
          <w:szCs w:val="21"/>
        </w:rPr>
      </w:pPr>
      <w:r>
        <w:rPr>
          <w:rFonts w:ascii="Verdana" w:hAnsi="Verdana" w:cs="Arial"/>
          <w:color w:val="263238"/>
        </w:rPr>
        <w:t>-</w:t>
      </w:r>
      <w:r>
        <w:rPr>
          <w:color w:val="263238"/>
          <w:sz w:val="14"/>
          <w:szCs w:val="14"/>
        </w:rPr>
        <w:t>      </w:t>
      </w:r>
      <w:r>
        <w:rPr>
          <w:color w:val="263238"/>
        </w:rPr>
        <w:t>знакомить с технологией пошива лёгкой одежды, свойствами тканей, устройством швейных машин</w:t>
      </w:r>
    </w:p>
    <w:p w:rsidR="001D0D45" w:rsidRDefault="001D0D45" w:rsidP="001D0D45">
      <w:pPr>
        <w:pStyle w:val="a4"/>
        <w:shd w:val="clear" w:color="auto" w:fill="FFFFFF"/>
        <w:spacing w:before="300" w:beforeAutospacing="0" w:after="300" w:afterAutospacing="0" w:line="300" w:lineRule="atLeast"/>
        <w:ind w:left="354" w:hanging="360"/>
        <w:rPr>
          <w:rFonts w:ascii="Arial" w:hAnsi="Arial" w:cs="Arial"/>
          <w:color w:val="263238"/>
          <w:sz w:val="21"/>
          <w:szCs w:val="21"/>
        </w:rPr>
      </w:pPr>
      <w:r>
        <w:rPr>
          <w:rFonts w:ascii="Verdana" w:hAnsi="Verdana" w:cs="Arial"/>
          <w:color w:val="263238"/>
        </w:rPr>
        <w:t>-</w:t>
      </w:r>
      <w:r>
        <w:rPr>
          <w:color w:val="263238"/>
          <w:sz w:val="14"/>
          <w:szCs w:val="14"/>
        </w:rPr>
        <w:t>      </w:t>
      </w:r>
      <w:r>
        <w:rPr>
          <w:color w:val="263238"/>
        </w:rPr>
        <w:t>ознакомить учащихся с промышленными технологиями пошива изделий и скоростными приёмами труда на производственных швейных машинах</w:t>
      </w:r>
    </w:p>
    <w:p w:rsidR="001D0D45" w:rsidRDefault="001D0D45" w:rsidP="001D0D45">
      <w:pPr>
        <w:pStyle w:val="a4"/>
        <w:shd w:val="clear" w:color="auto" w:fill="FFFFFF"/>
        <w:spacing w:before="300" w:beforeAutospacing="0" w:after="300" w:afterAutospacing="0" w:line="300" w:lineRule="atLeast"/>
        <w:ind w:left="354" w:hanging="360"/>
        <w:rPr>
          <w:rFonts w:ascii="Arial" w:hAnsi="Arial" w:cs="Arial"/>
          <w:color w:val="263238"/>
          <w:sz w:val="21"/>
          <w:szCs w:val="21"/>
        </w:rPr>
      </w:pPr>
      <w:r>
        <w:rPr>
          <w:rFonts w:ascii="Verdana" w:hAnsi="Verdana" w:cs="Arial"/>
          <w:color w:val="263238"/>
        </w:rPr>
        <w:t>-</w:t>
      </w:r>
      <w:r>
        <w:rPr>
          <w:color w:val="263238"/>
          <w:sz w:val="14"/>
          <w:szCs w:val="14"/>
        </w:rPr>
        <w:t>      </w:t>
      </w:r>
      <w:r>
        <w:rPr>
          <w:color w:val="263238"/>
        </w:rPr>
        <w:t>развивать у учащихся познавательную активность</w:t>
      </w:r>
    </w:p>
    <w:p w:rsidR="001D0D45" w:rsidRDefault="001D0D45" w:rsidP="001D0D45">
      <w:pPr>
        <w:pStyle w:val="a4"/>
        <w:shd w:val="clear" w:color="auto" w:fill="FFFFFF"/>
        <w:spacing w:before="300" w:beforeAutospacing="0" w:after="300" w:afterAutospacing="0" w:line="300" w:lineRule="atLeast"/>
        <w:ind w:left="354" w:hanging="360"/>
        <w:rPr>
          <w:rFonts w:ascii="Arial" w:hAnsi="Arial" w:cs="Arial"/>
          <w:color w:val="263238"/>
          <w:sz w:val="21"/>
          <w:szCs w:val="21"/>
        </w:rPr>
      </w:pPr>
      <w:r>
        <w:rPr>
          <w:rFonts w:ascii="Verdana" w:hAnsi="Verdana" w:cs="Arial"/>
          <w:color w:val="263238"/>
          <w:sz w:val="21"/>
          <w:szCs w:val="21"/>
        </w:rPr>
        <w:t>-</w:t>
      </w:r>
      <w:r>
        <w:rPr>
          <w:color w:val="263238"/>
          <w:sz w:val="14"/>
          <w:szCs w:val="14"/>
        </w:rPr>
        <w:t>      </w:t>
      </w:r>
      <w:r>
        <w:rPr>
          <w:color w:val="263238"/>
        </w:rPr>
        <w:t>развивать навыки сравнения, обобщения, совершенствовать умение ориентироваться в задании, планировать свою деятельность, самостоятельность в работе</w:t>
      </w:r>
    </w:p>
    <w:p w:rsidR="001D0D45" w:rsidRDefault="001D0D45" w:rsidP="001D0D45">
      <w:pPr>
        <w:pStyle w:val="a4"/>
        <w:shd w:val="clear" w:color="auto" w:fill="FFFFFF"/>
        <w:spacing w:before="300" w:beforeAutospacing="0" w:after="300" w:afterAutospacing="0" w:line="300" w:lineRule="atLeast"/>
        <w:ind w:left="354" w:hanging="360"/>
        <w:rPr>
          <w:rFonts w:ascii="Arial" w:hAnsi="Arial" w:cs="Arial"/>
          <w:color w:val="263238"/>
          <w:sz w:val="21"/>
          <w:szCs w:val="21"/>
        </w:rPr>
      </w:pPr>
      <w:r>
        <w:rPr>
          <w:rFonts w:ascii="Verdana" w:hAnsi="Verdana" w:cs="Arial"/>
          <w:color w:val="263238"/>
          <w:sz w:val="21"/>
          <w:szCs w:val="21"/>
        </w:rPr>
        <w:t>-</w:t>
      </w:r>
      <w:r>
        <w:rPr>
          <w:color w:val="263238"/>
          <w:sz w:val="14"/>
          <w:szCs w:val="14"/>
        </w:rPr>
        <w:t>      </w:t>
      </w:r>
      <w:r>
        <w:rPr>
          <w:color w:val="263238"/>
        </w:rPr>
        <w:t>расширять и уточнять словарный запас, совершенствовать фразеологическую речь.</w:t>
      </w:r>
    </w:p>
    <w:p w:rsidR="001D0D45" w:rsidRDefault="001D0D45"/>
    <w:p w:rsidR="001D0D45" w:rsidRDefault="001D0D45">
      <w:pPr>
        <w:rPr>
          <w:b/>
          <w:bCs/>
          <w:color w:val="263238"/>
          <w:shd w:val="clear" w:color="auto" w:fill="FFFFFF"/>
        </w:rPr>
      </w:pPr>
      <w:r>
        <w:rPr>
          <w:b/>
          <w:bCs/>
          <w:color w:val="263238"/>
          <w:shd w:val="clear" w:color="auto" w:fill="FFFFFF"/>
        </w:rPr>
        <w:t>Профессионально-трудовое обучение (столярное дело)</w:t>
      </w:r>
    </w:p>
    <w:p w:rsidR="001D0D45" w:rsidRDefault="001D0D45">
      <w:pPr>
        <w:rPr>
          <w:color w:val="263238"/>
          <w:shd w:val="clear" w:color="auto" w:fill="FFFFFF"/>
        </w:rPr>
      </w:pPr>
      <w:r>
        <w:rPr>
          <w:color w:val="263238"/>
          <w:shd w:val="clear" w:color="auto" w:fill="FFFFFF"/>
        </w:rPr>
        <w:t xml:space="preserve">Программа включает теоретические и практические занятия. При составлении программы учтены принципы повторяемости учебного материала и постепенности ввода нового. Преподавание базируется на знаниях, получаемых учащимися на уроках </w:t>
      </w:r>
      <w:proofErr w:type="gramStart"/>
      <w:r>
        <w:rPr>
          <w:color w:val="263238"/>
          <w:shd w:val="clear" w:color="auto" w:fill="FFFFFF"/>
        </w:rPr>
        <w:t>математики,  истории</w:t>
      </w:r>
      <w:proofErr w:type="gramEnd"/>
      <w:r>
        <w:rPr>
          <w:color w:val="263238"/>
          <w:shd w:val="clear" w:color="auto" w:fill="FFFFFF"/>
        </w:rPr>
        <w:t xml:space="preserve"> и других предметах. В процессе обучения школьники знакомятся с разметкой деталей, пилением, строганием, сверлением древесины, скреплением деталей в изделия и украшением их. Приобретают навыки владения столярными инструментами и приспособлениями, узнают правила ухода за ними. Некоторые из инструментов и приспособлений изготовляют сами. Кроме того, ребята учатся работать на сверлильном и токарном станках, применять лаки, клеи, красители. Составлять и читать чертежи, планировать последовательности выполнения трудовых операций, </w:t>
      </w:r>
      <w:r>
        <w:rPr>
          <w:color w:val="263238"/>
          <w:shd w:val="clear" w:color="auto" w:fill="FFFFFF"/>
        </w:rPr>
        <w:lastRenderedPageBreak/>
        <w:t>оценивание результатов своей и чужой работы также входят в программу обучения. Большое внимание уделяется технике безопасности. Затронуто эстетическое воспитание (художественная отделка столярного изделия). Все это способствует физическому и интеллектуальному развитию умственно отсталых подростков</w:t>
      </w:r>
    </w:p>
    <w:p w:rsidR="001D0D45" w:rsidRDefault="001D0D45">
      <w:pPr>
        <w:rPr>
          <w:color w:val="263238"/>
          <w:shd w:val="clear" w:color="auto" w:fill="FFFFFF"/>
        </w:rPr>
      </w:pPr>
    </w:p>
    <w:p w:rsidR="001D0D45" w:rsidRDefault="001D0D45">
      <w:pPr>
        <w:rPr>
          <w:b/>
          <w:bCs/>
          <w:color w:val="263238"/>
          <w:shd w:val="clear" w:color="auto" w:fill="FFFFFF"/>
        </w:rPr>
      </w:pPr>
      <w:r>
        <w:rPr>
          <w:b/>
          <w:bCs/>
          <w:color w:val="263238"/>
          <w:shd w:val="clear" w:color="auto" w:fill="FFFFFF"/>
        </w:rPr>
        <w:t>Социально-бытовая ориентировка</w:t>
      </w:r>
    </w:p>
    <w:p w:rsidR="001D0D45" w:rsidRDefault="001D0D45">
      <w:r>
        <w:rPr>
          <w:color w:val="263238"/>
          <w:shd w:val="clear" w:color="auto" w:fill="FFFFFF"/>
        </w:rPr>
        <w:t>Занятия направлены на практическую подготовку обучающихся к самостоятельной жизни и труду, на формирование знаний, умений и навыков, способствующих социальной адаптации, повышение уровня общего развития обучающихся. Программа составлена с учетом возрастных и психофизических особенностей развития детей. Материал программы расположен по принципу усложнения и увеличения объема сведений. В программу включены следующие разделы: «Личная гигиена», «Одежда и обувь», «Жилище», «Питание», «Семья», «Экономика домашнего хозяйства», «Культура поведения», «Транспорт», «Торговля», «Средства связи», «Медицинская помощь», «Учреждения и организации». Основными формами и методами обучения являются практические работы, экскурсии, сюжетно-ролевые игры, беседы</w:t>
      </w:r>
      <w:r>
        <w:rPr>
          <w:rFonts w:ascii="Arial" w:hAnsi="Arial" w:cs="Arial"/>
          <w:color w:val="263238"/>
          <w:sz w:val="26"/>
          <w:szCs w:val="26"/>
          <w:shd w:val="clear" w:color="auto" w:fill="FFFFFF"/>
        </w:rPr>
        <w:t>.</w:t>
      </w:r>
      <w:bookmarkStart w:id="0" w:name="_GoBack"/>
      <w:bookmarkEnd w:id="0"/>
    </w:p>
    <w:sectPr w:rsidR="001D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2D"/>
    <w:rsid w:val="001D0D45"/>
    <w:rsid w:val="0041742D"/>
    <w:rsid w:val="00A6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8A4A"/>
  <w15:chartTrackingRefBased/>
  <w15:docId w15:val="{32030508-87D1-49F4-8A33-2CC0BB74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1D0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1738</Words>
  <Characters>9908</Characters>
  <Application>Microsoft Office Word</Application>
  <DocSecurity>0</DocSecurity>
  <Lines>82</Lines>
  <Paragraphs>23</Paragraphs>
  <ScaleCrop>false</ScaleCrop>
  <Company/>
  <LinksUpToDate>false</LinksUpToDate>
  <CharactersWithSpaces>11623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2</cp:revision>
  <dcterms:created xsi:type="dcterms:W3CDTF">2023-01-24T12:19:00Z</dcterms:created>
  <dcterms:modified xsi:type="dcterms:W3CDTF">2023-01-24T12:23:00Z</dcterms:modified>
</cp:coreProperties>
</file>